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1DA47D1"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773D2B">
        <w:rPr>
          <w:rFonts w:eastAsia="Arial Unicode MS"/>
          <w:b/>
        </w:rPr>
        <w:t>6</w:t>
      </w:r>
      <w:r w:rsidR="00E861A5">
        <w:rPr>
          <w:rFonts w:eastAsia="Arial Unicode MS"/>
          <w:b/>
        </w:rPr>
        <w:t>1</w:t>
      </w:r>
    </w:p>
    <w:p w14:paraId="6D9BB767" w14:textId="4C05B32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B3672F">
        <w:rPr>
          <w:rFonts w:eastAsia="Arial Unicode MS"/>
        </w:rPr>
        <w:t>3</w:t>
      </w:r>
      <w:r w:rsidR="00E861A5">
        <w:rPr>
          <w:rFonts w:eastAsia="Arial Unicode MS"/>
        </w:rPr>
        <w:t>8</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025A2954" w14:textId="77777777" w:rsidR="00E861A5" w:rsidRPr="00E861A5" w:rsidRDefault="00E861A5" w:rsidP="00E861A5">
      <w:pPr>
        <w:rPr>
          <w:rFonts w:eastAsia="Calibri"/>
          <w:b/>
          <w:bCs/>
          <w:color w:val="000000"/>
          <w:kern w:val="24"/>
        </w:rPr>
      </w:pPr>
      <w:bookmarkStart w:id="49" w:name="_Hlk152075357"/>
      <w:r w:rsidRPr="00E861A5">
        <w:rPr>
          <w:rFonts w:eastAsia="Calibri"/>
          <w:b/>
          <w:bCs/>
          <w:color w:val="000000"/>
          <w:kern w:val="24"/>
        </w:rPr>
        <w:t>Par finanšu līdzekļu piešķiršanu kredītu procentu un apkalpošanas maksas segšanai</w:t>
      </w:r>
    </w:p>
    <w:p w14:paraId="57F02314" w14:textId="77777777" w:rsidR="00E861A5" w:rsidRPr="00E861A5" w:rsidRDefault="00E861A5" w:rsidP="00E861A5">
      <w:pPr>
        <w:rPr>
          <w:i/>
        </w:rPr>
      </w:pPr>
    </w:p>
    <w:p w14:paraId="5D9E16D4" w14:textId="0F704667" w:rsidR="00E861A5" w:rsidRPr="00E861A5" w:rsidRDefault="00E861A5" w:rsidP="00E861A5">
      <w:pPr>
        <w:ind w:right="84" w:firstLine="720"/>
        <w:jc w:val="both"/>
      </w:pPr>
      <w:r w:rsidRPr="00E861A5">
        <w:t>Pamatojoties uz Valsts kases plānu 2023.</w:t>
      </w:r>
      <w:r>
        <w:t> </w:t>
      </w:r>
      <w:r w:rsidRPr="00E861A5">
        <w:t>gada kredīta procentu un kredītu apkalpošanas maksas izdevumu aprēķinu, Finanšu nodaļa budžetā šai sadaļai tika ieplānoti EUR 892 379,00. 2023.</w:t>
      </w:r>
      <w:r>
        <w:t> </w:t>
      </w:r>
      <w:r w:rsidRPr="00E861A5">
        <w:t>gada laikā paaugstinoties EURIBOR likmei kredītu procentu un apkalpošanas izmaksas faktiski 2023.</w:t>
      </w:r>
      <w:r>
        <w:t> </w:t>
      </w:r>
      <w:r w:rsidRPr="00E861A5">
        <w:t xml:space="preserve">gadā sasniedza EUR 955 167,38, tādējādi šajā sadaļā radot  EUR 62 788,38 iztrūkumu. </w:t>
      </w:r>
    </w:p>
    <w:p w14:paraId="73EB33C4" w14:textId="77777777" w:rsidR="00F250B9" w:rsidRDefault="00E861A5" w:rsidP="00F250B9">
      <w:pPr>
        <w:ind w:right="84" w:firstLine="720"/>
        <w:jc w:val="both"/>
      </w:pPr>
      <w:r w:rsidRPr="00E861A5">
        <w:t>Ņemot vērā augstāk minēto lūdzu piešķirt Centrālās administrācijas budžeta tāmē EUR 62 788,38 kredītu procentu un apkalpošanas maksu segšanai.</w:t>
      </w:r>
    </w:p>
    <w:p w14:paraId="5397CFE4" w14:textId="5EBF0134" w:rsidR="00F250B9" w:rsidRPr="00F250B9" w:rsidRDefault="00E861A5" w:rsidP="00F250B9">
      <w:pPr>
        <w:ind w:right="84" w:firstLine="720"/>
        <w:jc w:val="both"/>
      </w:pPr>
      <w:r w:rsidRPr="00E861A5">
        <w:t>Noklausīju</w:t>
      </w:r>
      <w:r w:rsidR="00F250B9">
        <w:t>sies</w:t>
      </w:r>
      <w:r w:rsidRPr="00E861A5">
        <w:t xml:space="preserve"> sniegto informāciju, </w:t>
      </w:r>
      <w:r>
        <w:rPr>
          <w:color w:val="000000"/>
        </w:rPr>
        <w:t xml:space="preserve">ņemot vērā </w:t>
      </w:r>
      <w:r w:rsidRPr="00E23651">
        <w:rPr>
          <w:color w:val="000000" w:themeColor="text1"/>
        </w:rPr>
        <w:t xml:space="preserve">22.11.2023. </w:t>
      </w:r>
      <w:r w:rsidRPr="00741B4C">
        <w:rPr>
          <w:bCs/>
        </w:rPr>
        <w:t>Finanšu un attīstības komitejas</w:t>
      </w:r>
      <w:r w:rsidRPr="00741B4C">
        <w:t xml:space="preserve"> atzinumu, </w:t>
      </w:r>
      <w:r w:rsidR="00F250B9">
        <w:t xml:space="preserve">atklāti balsojot: </w:t>
      </w:r>
      <w:r w:rsidR="00F250B9">
        <w:rPr>
          <w:b/>
          <w:color w:val="000000"/>
        </w:rPr>
        <w:t xml:space="preserve">PAR – 17 </w:t>
      </w:r>
      <w:r w:rsidR="00F250B9">
        <w:rPr>
          <w:color w:val="000000"/>
        </w:rPr>
        <w:t>(</w:t>
      </w:r>
      <w:r w:rsidR="00F250B9">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F250B9">
        <w:rPr>
          <w:rFonts w:eastAsia="Calibri"/>
        </w:rPr>
        <w:t>,</w:t>
      </w:r>
      <w:r w:rsidR="00F250B9">
        <w:rPr>
          <w:rFonts w:eastAsia="Calibri"/>
          <w:b/>
          <w:bCs/>
        </w:rPr>
        <w:t xml:space="preserve"> PRET – NAV, ATTURAS – NAV</w:t>
      </w:r>
      <w:r w:rsidR="00F250B9">
        <w:rPr>
          <w:rFonts w:eastAsia="Calibri"/>
        </w:rPr>
        <w:t xml:space="preserve">, Madonas novada pašvaldības dome </w:t>
      </w:r>
      <w:r w:rsidR="00F250B9">
        <w:rPr>
          <w:rFonts w:eastAsia="Calibri"/>
          <w:b/>
          <w:bCs/>
        </w:rPr>
        <w:t>NOLEMJ:</w:t>
      </w:r>
    </w:p>
    <w:p w14:paraId="743C57BA" w14:textId="020F3366" w:rsidR="00E861A5" w:rsidRPr="00E861A5" w:rsidRDefault="00E861A5" w:rsidP="00F250B9">
      <w:pPr>
        <w:ind w:right="84" w:firstLine="720"/>
        <w:jc w:val="both"/>
      </w:pPr>
    </w:p>
    <w:p w14:paraId="49FE7680" w14:textId="37BD09E6" w:rsidR="00E861A5" w:rsidRPr="00E861A5" w:rsidRDefault="00E861A5" w:rsidP="00E861A5">
      <w:pPr>
        <w:contextualSpacing/>
        <w:jc w:val="both"/>
        <w:rPr>
          <w:rFonts w:eastAsia="Calibri"/>
          <w:lang w:eastAsia="en-US"/>
        </w:rPr>
      </w:pPr>
      <w:r w:rsidRPr="00E861A5">
        <w:rPr>
          <w:rFonts w:eastAsia="Calibri"/>
          <w:lang w:eastAsia="en-US"/>
        </w:rPr>
        <w:t xml:space="preserve">  </w:t>
      </w:r>
      <w:r>
        <w:rPr>
          <w:rFonts w:eastAsia="Calibri"/>
          <w:lang w:eastAsia="en-US"/>
        </w:rPr>
        <w:tab/>
      </w:r>
      <w:r w:rsidRPr="00E861A5">
        <w:rPr>
          <w:rFonts w:eastAsia="Calibri"/>
          <w:lang w:eastAsia="en-US"/>
        </w:rPr>
        <w:t>Piešķirt finansējumu EUR 62 788,38 Centrālās administrācijas budžeta tāmei kredītu procentu un kredītu apkalpošanas maksas segšanai no 2023.</w:t>
      </w:r>
      <w:r w:rsidR="00DD3692">
        <w:rPr>
          <w:rFonts w:eastAsia="Calibri"/>
          <w:lang w:eastAsia="en-US"/>
        </w:rPr>
        <w:t> </w:t>
      </w:r>
      <w:r w:rsidRPr="00E861A5">
        <w:rPr>
          <w:rFonts w:eastAsia="Calibri"/>
          <w:lang w:eastAsia="en-US"/>
        </w:rPr>
        <w:t>gada budžeta nesadalītajiem līdzekļiem</w:t>
      </w:r>
    </w:p>
    <w:p w14:paraId="4214F720" w14:textId="77777777" w:rsidR="00E861A5" w:rsidRPr="00E861A5" w:rsidRDefault="00E861A5" w:rsidP="00E861A5">
      <w:pPr>
        <w:ind w:left="360"/>
        <w:contextualSpacing/>
        <w:jc w:val="both"/>
        <w:rPr>
          <w:rFonts w:eastAsia="Calibri"/>
          <w:lang w:eastAsia="en-US"/>
        </w:rPr>
      </w:pPr>
    </w:p>
    <w:bookmarkEnd w:id="49"/>
    <w:p w14:paraId="4FF34098" w14:textId="77777777" w:rsidR="004259AA" w:rsidRDefault="004259AA" w:rsidP="00844A05">
      <w:pPr>
        <w:jc w:val="both"/>
        <w:rPr>
          <w:rFonts w:eastAsia="Calibri"/>
          <w:b/>
          <w:bCs/>
          <w:color w:val="000000"/>
          <w:kern w:val="24"/>
        </w:rPr>
      </w:pPr>
    </w:p>
    <w:bookmarkEnd w:id="14"/>
    <w:p w14:paraId="426F8503" w14:textId="77777777" w:rsidR="0033468B" w:rsidRDefault="0033468B"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525FC8CC" w14:textId="77777777" w:rsidR="00E86D96" w:rsidRDefault="00E86D96" w:rsidP="00E86D96">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126B3A42" w14:textId="2535F0EE" w:rsidR="00E861A5" w:rsidRPr="00E861A5" w:rsidRDefault="00E861A5" w:rsidP="00E861A5">
      <w:pPr>
        <w:jc w:val="both"/>
        <w:rPr>
          <w:i/>
          <w:szCs w:val="20"/>
          <w:lang w:val="en-US" w:eastAsia="en-US"/>
        </w:rPr>
      </w:pPr>
      <w:proofErr w:type="spellStart"/>
      <w:r w:rsidRPr="00E861A5">
        <w:rPr>
          <w:i/>
          <w:szCs w:val="20"/>
          <w:lang w:val="en-US" w:eastAsia="en-US"/>
        </w:rPr>
        <w:t>Ankrava</w:t>
      </w:r>
      <w:proofErr w:type="spellEnd"/>
      <w:r w:rsidRPr="00E861A5">
        <w:rPr>
          <w:i/>
          <w:szCs w:val="20"/>
          <w:lang w:val="en-US" w:eastAsia="en-US"/>
        </w:rPr>
        <w:t xml:space="preserve"> 29374376</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50" w:name="_Hlk136010127"/>
      <w:r w:rsidRPr="00F27198">
        <w:rPr>
          <w:color w:val="000000"/>
          <w:sz w:val="22"/>
          <w:szCs w:val="22"/>
          <w:lang w:eastAsia="en-US"/>
        </w:rPr>
        <w:t>ŠIS DOKUMENTS IR ELEKTRONISKI PARAKSTĪTS AR DROŠU ELEKTRONISKO PARAKSTU UN SATUR LAIKA ZĪMOGU</w:t>
      </w:r>
      <w:bookmarkEnd w:id="50"/>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F3BB" w14:textId="77777777" w:rsidR="002F593B" w:rsidRDefault="002F593B" w:rsidP="00151271">
      <w:r>
        <w:separator/>
      </w:r>
    </w:p>
  </w:endnote>
  <w:endnote w:type="continuationSeparator" w:id="0">
    <w:p w14:paraId="620DE839" w14:textId="77777777" w:rsidR="002F593B" w:rsidRDefault="002F593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B17C" w14:textId="77777777" w:rsidR="002F593B" w:rsidRDefault="002F593B" w:rsidP="00151271">
      <w:r>
        <w:separator/>
      </w:r>
    </w:p>
  </w:footnote>
  <w:footnote w:type="continuationSeparator" w:id="0">
    <w:p w14:paraId="330F0DBB" w14:textId="77777777" w:rsidR="002F593B" w:rsidRDefault="002F593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5"/>
  </w:num>
  <w:num w:numId="5">
    <w:abstractNumId w:val="10"/>
  </w:num>
  <w:num w:numId="6">
    <w:abstractNumId w:val="8"/>
  </w:num>
  <w:num w:numId="7">
    <w:abstractNumId w:val="4"/>
  </w:num>
  <w:num w:numId="8">
    <w:abstractNumId w:val="12"/>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7"/>
  </w:num>
  <w:num w:numId="14">
    <w:abstractNumId w:val="15"/>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2F593B"/>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D3692"/>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47397"/>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86D96"/>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0B9"/>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637106983">
      <w:bodyDiv w:val="1"/>
      <w:marLeft w:val="0"/>
      <w:marRight w:val="0"/>
      <w:marTop w:val="0"/>
      <w:marBottom w:val="0"/>
      <w:divBdr>
        <w:top w:val="none" w:sz="0" w:space="0" w:color="auto"/>
        <w:left w:val="none" w:sz="0" w:space="0" w:color="auto"/>
        <w:bottom w:val="none" w:sz="0" w:space="0" w:color="auto"/>
        <w:right w:val="none" w:sz="0" w:space="0" w:color="auto"/>
      </w:divBdr>
    </w:div>
    <w:div w:id="810752775">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1</Pages>
  <Words>1136</Words>
  <Characters>648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352</cp:revision>
  <dcterms:created xsi:type="dcterms:W3CDTF">2023-08-17T07:16:00Z</dcterms:created>
  <dcterms:modified xsi:type="dcterms:W3CDTF">2023-11-30T11:59:00Z</dcterms:modified>
</cp:coreProperties>
</file>